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23" w:rsidRPr="00457423" w:rsidRDefault="00457423" w:rsidP="00457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423">
        <w:rPr>
          <w:rFonts w:ascii="Times New Roman" w:eastAsia="Times New Roman" w:hAnsi="Times New Roman" w:cs="Times New Roman"/>
          <w:sz w:val="24"/>
          <w:szCs w:val="24"/>
          <w:rtl/>
        </w:rPr>
        <w:t>ین سالن با حدود 300 صحنه (دیوراما) از موقعیت کم نظیری در ایران برخوردار است که بخش اعظمی از پرندگان و پستانداران ایران به صورت تاکسیدرمی شده در آن نگهداری می گردد</w:t>
      </w:r>
      <w:r w:rsidRPr="004574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57423" w:rsidRPr="00457423" w:rsidRDefault="00457423" w:rsidP="004574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5742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4229100"/>
            <wp:effectExtent l="0" t="0" r="0" b="0"/>
            <wp:docPr id="2" name="Picture 2" descr="http://nhm.basu.ac.ir/images/Birds-Mammals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hm.basu.ac.ir/images/Birds-Mammals.asp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7C1" w:rsidRDefault="00EC57C1">
      <w:bookmarkStart w:id="0" w:name="_GoBack"/>
      <w:bookmarkEnd w:id="0"/>
    </w:p>
    <w:sectPr w:rsidR="00EC5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23"/>
    <w:rsid w:val="00457423"/>
    <w:rsid w:val="00EC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6773C-7979-4E2B-B93E-5161FF6B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9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Mohamadi</cp:lastModifiedBy>
  <cp:revision>1</cp:revision>
  <dcterms:created xsi:type="dcterms:W3CDTF">2019-12-28T06:25:00Z</dcterms:created>
  <dcterms:modified xsi:type="dcterms:W3CDTF">2019-12-28T06:25:00Z</dcterms:modified>
</cp:coreProperties>
</file>